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D8" w:rsidRPr="007A01F8" w:rsidRDefault="0091243C" w:rsidP="005446D8">
      <w:pPr>
        <w:jc w:val="center"/>
        <w:rPr>
          <w:rStyle w:val="s1"/>
          <w:b w:val="0"/>
          <w:sz w:val="28"/>
          <w:szCs w:val="28"/>
        </w:rPr>
      </w:pPr>
      <w:r>
        <w:rPr>
          <w:b/>
          <w:sz w:val="28"/>
          <w:szCs w:val="28"/>
        </w:rPr>
        <w:t>Техническая спецификация</w:t>
      </w:r>
    </w:p>
    <w:p w:rsidR="008E1866" w:rsidRPr="007A01F8" w:rsidRDefault="008E1866" w:rsidP="004005FA">
      <w:pPr>
        <w:rPr>
          <w:sz w:val="28"/>
          <w:szCs w:val="28"/>
        </w:rPr>
      </w:pPr>
      <w:r w:rsidRPr="007A01F8">
        <w:rPr>
          <w:rStyle w:val="s1"/>
          <w:sz w:val="28"/>
          <w:szCs w:val="28"/>
        </w:rPr>
        <w:t> </w:t>
      </w:r>
    </w:p>
    <w:p w:rsidR="009F3B0C" w:rsidRDefault="009F3B0C" w:rsidP="004733F8">
      <w:pPr>
        <w:jc w:val="both"/>
        <w:textAlignment w:val="baseline"/>
        <w:rPr>
          <w:sz w:val="22"/>
          <w:szCs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76"/>
        <w:gridCol w:w="1288"/>
        <w:gridCol w:w="1418"/>
        <w:gridCol w:w="2798"/>
        <w:gridCol w:w="991"/>
        <w:gridCol w:w="1667"/>
      </w:tblGrid>
      <w:tr w:rsidR="0091243C" w:rsidRPr="00C6012A" w:rsidTr="0091243C">
        <w:tc>
          <w:tcPr>
            <w:tcW w:w="975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b/>
                <w:bCs/>
                <w:sz w:val="16"/>
                <w:szCs w:val="16"/>
              </w:rPr>
              <w:t>Код ЕНС ТРУ</w:t>
            </w:r>
          </w:p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vAlign w:val="center"/>
          </w:tcPr>
          <w:p w:rsidR="0091243C" w:rsidRPr="00C6012A" w:rsidRDefault="0091243C" w:rsidP="000E13FB">
            <w:pPr>
              <w:jc w:val="center"/>
              <w:rPr>
                <w:b/>
                <w:bCs/>
                <w:sz w:val="16"/>
                <w:szCs w:val="16"/>
              </w:rPr>
            </w:pPr>
            <w:r w:rsidRPr="00C6012A">
              <w:rPr>
                <w:b/>
                <w:bCs/>
                <w:sz w:val="16"/>
                <w:szCs w:val="16"/>
              </w:rPr>
              <w:t>Наименование ТРУ</w:t>
            </w:r>
          </w:p>
        </w:tc>
        <w:tc>
          <w:tcPr>
            <w:tcW w:w="699" w:type="pct"/>
            <w:vAlign w:val="center"/>
          </w:tcPr>
          <w:p w:rsidR="0091243C" w:rsidRPr="00C6012A" w:rsidRDefault="0091243C" w:rsidP="00F612C8">
            <w:pPr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C6012A">
              <w:rPr>
                <w:b/>
                <w:bCs/>
                <w:sz w:val="16"/>
                <w:szCs w:val="16"/>
              </w:rPr>
              <w:t>Характеристика</w:t>
            </w:r>
          </w:p>
        </w:tc>
        <w:tc>
          <w:tcPr>
            <w:tcW w:w="1380" w:type="pct"/>
            <w:vAlign w:val="center"/>
          </w:tcPr>
          <w:p w:rsidR="0091243C" w:rsidRPr="00C6012A" w:rsidRDefault="0091243C" w:rsidP="00F612C8">
            <w:pPr>
              <w:contextualSpacing/>
              <w:jc w:val="center"/>
              <w:rPr>
                <w:sz w:val="16"/>
                <w:szCs w:val="16"/>
              </w:rPr>
            </w:pPr>
            <w:r w:rsidRPr="00C6012A">
              <w:rPr>
                <w:b/>
                <w:bCs/>
                <w:sz w:val="16"/>
                <w:szCs w:val="16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489" w:type="pct"/>
            <w:vAlign w:val="center"/>
          </w:tcPr>
          <w:p w:rsidR="0091243C" w:rsidRPr="00C6012A" w:rsidRDefault="0091243C" w:rsidP="000E13FB">
            <w:pPr>
              <w:jc w:val="center"/>
              <w:rPr>
                <w:b/>
                <w:bCs/>
                <w:sz w:val="16"/>
                <w:szCs w:val="16"/>
              </w:rPr>
            </w:pPr>
            <w:r w:rsidRPr="00C6012A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822" w:type="pct"/>
            <w:vAlign w:val="center"/>
          </w:tcPr>
          <w:p w:rsidR="0091243C" w:rsidRPr="00C6012A" w:rsidRDefault="0091243C" w:rsidP="000E13FB">
            <w:pPr>
              <w:jc w:val="center"/>
              <w:rPr>
                <w:b/>
                <w:bCs/>
                <w:sz w:val="16"/>
                <w:szCs w:val="16"/>
              </w:rPr>
            </w:pPr>
            <w:r w:rsidRPr="00C6012A">
              <w:rPr>
                <w:b/>
                <w:sz w:val="16"/>
                <w:szCs w:val="16"/>
              </w:rPr>
              <w:t>Количество (объем) закупаемых товаров, работ, услуг</w:t>
            </w:r>
          </w:p>
        </w:tc>
      </w:tr>
      <w:tr w:rsidR="0091243C" w:rsidRPr="00C6012A" w:rsidTr="0091243C">
        <w:tc>
          <w:tcPr>
            <w:tcW w:w="975" w:type="pct"/>
            <w:vAlign w:val="center"/>
          </w:tcPr>
          <w:p w:rsidR="0091243C" w:rsidRPr="00C6012A" w:rsidRDefault="0091243C" w:rsidP="0091243C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257330.930.000030</w:t>
            </w:r>
          </w:p>
          <w:p w:rsidR="0091243C" w:rsidRPr="00C6012A" w:rsidRDefault="0091243C" w:rsidP="0091243C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Дрель</w:t>
            </w:r>
          </w:p>
        </w:tc>
        <w:tc>
          <w:tcPr>
            <w:tcW w:w="69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электрическая</w:t>
            </w:r>
          </w:p>
        </w:tc>
        <w:tc>
          <w:tcPr>
            <w:tcW w:w="1380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 xml:space="preserve">Тип </w:t>
            </w:r>
            <w:proofErr w:type="spellStart"/>
            <w:r w:rsidRPr="00C6012A">
              <w:rPr>
                <w:sz w:val="16"/>
                <w:szCs w:val="16"/>
              </w:rPr>
              <w:t>устройства</w:t>
            </w:r>
            <w:proofErr w:type="gramStart"/>
            <w:r w:rsidRPr="00C6012A">
              <w:rPr>
                <w:sz w:val="16"/>
                <w:szCs w:val="16"/>
              </w:rPr>
              <w:t>:Д</w:t>
            </w:r>
            <w:proofErr w:type="gramEnd"/>
            <w:r w:rsidRPr="00C6012A">
              <w:rPr>
                <w:sz w:val="16"/>
                <w:szCs w:val="16"/>
              </w:rPr>
              <w:t>рель;Режимы</w:t>
            </w:r>
            <w:proofErr w:type="spellEnd"/>
            <w:r w:rsidRPr="00C6012A">
              <w:rPr>
                <w:sz w:val="16"/>
                <w:szCs w:val="16"/>
              </w:rPr>
              <w:t xml:space="preserve"> работы, не менее:2 (сверление и сверление с ударом);Мощность, не менее:780 </w:t>
            </w:r>
            <w:proofErr w:type="spellStart"/>
            <w:r w:rsidRPr="00C6012A">
              <w:rPr>
                <w:sz w:val="16"/>
                <w:szCs w:val="16"/>
              </w:rPr>
              <w:t>Вт;Максимальные</w:t>
            </w:r>
            <w:proofErr w:type="spellEnd"/>
            <w:r w:rsidRPr="00C6012A">
              <w:rPr>
                <w:sz w:val="16"/>
                <w:szCs w:val="16"/>
              </w:rPr>
              <w:t xml:space="preserve"> обороты, не менее:1100 об/</w:t>
            </w:r>
            <w:proofErr w:type="spellStart"/>
            <w:r w:rsidRPr="00C6012A">
              <w:rPr>
                <w:sz w:val="16"/>
                <w:szCs w:val="16"/>
              </w:rPr>
              <w:t>мин;Энергия</w:t>
            </w:r>
            <w:proofErr w:type="spellEnd"/>
            <w:r w:rsidRPr="00C6012A">
              <w:rPr>
                <w:sz w:val="16"/>
                <w:szCs w:val="16"/>
              </w:rPr>
              <w:t xml:space="preserve"> удара, не менее:2,7 </w:t>
            </w:r>
            <w:proofErr w:type="spellStart"/>
            <w:r w:rsidRPr="00C6012A">
              <w:rPr>
                <w:sz w:val="16"/>
                <w:szCs w:val="16"/>
              </w:rPr>
              <w:t>Дж;Частота</w:t>
            </w:r>
            <w:proofErr w:type="spellEnd"/>
            <w:r w:rsidRPr="00C6012A">
              <w:rPr>
                <w:sz w:val="16"/>
                <w:szCs w:val="16"/>
              </w:rPr>
              <w:t xml:space="preserve"> ударов в минуту, не менее:4500 уд/</w:t>
            </w:r>
            <w:proofErr w:type="spellStart"/>
            <w:r w:rsidRPr="00C6012A">
              <w:rPr>
                <w:sz w:val="16"/>
                <w:szCs w:val="16"/>
              </w:rPr>
              <w:t>мин;Максимальный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крутящий момент, не менее:24;Тип </w:t>
            </w:r>
            <w:proofErr w:type="spellStart"/>
            <w:r w:rsidRPr="00C6012A">
              <w:rPr>
                <w:sz w:val="16"/>
                <w:szCs w:val="16"/>
              </w:rPr>
              <w:t>патрона:SDS-Plus;Количество</w:t>
            </w:r>
            <w:proofErr w:type="spellEnd"/>
            <w:r w:rsidRPr="00C6012A">
              <w:rPr>
                <w:sz w:val="16"/>
                <w:szCs w:val="16"/>
              </w:rPr>
              <w:t xml:space="preserve"> режимов, не менее:2;Тип </w:t>
            </w:r>
            <w:proofErr w:type="spellStart"/>
            <w:r w:rsidRPr="00C6012A">
              <w:rPr>
                <w:sz w:val="16"/>
                <w:szCs w:val="16"/>
              </w:rPr>
              <w:t>питания</w:t>
            </w:r>
            <w:proofErr w:type="gramStart"/>
            <w:r w:rsidRPr="00C6012A">
              <w:rPr>
                <w:sz w:val="16"/>
                <w:szCs w:val="16"/>
              </w:rPr>
              <w:t>:О</w:t>
            </w:r>
            <w:proofErr w:type="gramEnd"/>
            <w:r w:rsidRPr="00C6012A">
              <w:rPr>
                <w:sz w:val="16"/>
                <w:szCs w:val="16"/>
              </w:rPr>
              <w:t>т</w:t>
            </w:r>
            <w:proofErr w:type="spellEnd"/>
            <w:r w:rsidRPr="00C6012A">
              <w:rPr>
                <w:sz w:val="16"/>
                <w:szCs w:val="16"/>
              </w:rPr>
              <w:t xml:space="preserve"> сети 220 </w:t>
            </w:r>
            <w:proofErr w:type="spellStart"/>
            <w:r w:rsidRPr="00C6012A">
              <w:rPr>
                <w:sz w:val="16"/>
                <w:szCs w:val="16"/>
              </w:rPr>
              <w:t>В;Максимальный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(дерево), не менее:32 </w:t>
            </w:r>
            <w:proofErr w:type="spellStart"/>
            <w:r w:rsidRPr="00C6012A">
              <w:rPr>
                <w:sz w:val="16"/>
                <w:szCs w:val="16"/>
              </w:rPr>
              <w:t>мм;Максимальный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(бетон), не менее:24 </w:t>
            </w:r>
            <w:proofErr w:type="spellStart"/>
            <w:r w:rsidRPr="00C6012A">
              <w:rPr>
                <w:sz w:val="16"/>
                <w:szCs w:val="16"/>
              </w:rPr>
              <w:t>мм;Максимальный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(металл), не менее:13 </w:t>
            </w:r>
            <w:proofErr w:type="spellStart"/>
            <w:r w:rsidRPr="00C6012A">
              <w:rPr>
                <w:sz w:val="16"/>
                <w:szCs w:val="16"/>
              </w:rPr>
              <w:t>мм;Ограничитель</w:t>
            </w:r>
            <w:proofErr w:type="spellEnd"/>
            <w:r w:rsidRPr="00C6012A">
              <w:rPr>
                <w:sz w:val="16"/>
                <w:szCs w:val="16"/>
              </w:rPr>
              <w:t xml:space="preserve"> глубины </w:t>
            </w:r>
            <w:proofErr w:type="spellStart"/>
            <w:r w:rsidRPr="00C6012A">
              <w:rPr>
                <w:sz w:val="16"/>
                <w:szCs w:val="16"/>
              </w:rPr>
              <w:t>сверления:Да;Регулировка</w:t>
            </w:r>
            <w:proofErr w:type="spellEnd"/>
            <w:r w:rsidRPr="00C6012A">
              <w:rPr>
                <w:sz w:val="16"/>
                <w:szCs w:val="16"/>
              </w:rPr>
              <w:t xml:space="preserve"> числа </w:t>
            </w:r>
            <w:proofErr w:type="spellStart"/>
            <w:r w:rsidRPr="00C6012A">
              <w:rPr>
                <w:sz w:val="16"/>
                <w:szCs w:val="16"/>
              </w:rPr>
              <w:t>оборотов:Да;Блокировка</w:t>
            </w:r>
            <w:proofErr w:type="spellEnd"/>
            <w:r w:rsidRPr="00C6012A">
              <w:rPr>
                <w:sz w:val="16"/>
                <w:szCs w:val="16"/>
              </w:rPr>
              <w:t xml:space="preserve"> кнопки </w:t>
            </w:r>
            <w:proofErr w:type="spellStart"/>
            <w:r w:rsidRPr="00C6012A">
              <w:rPr>
                <w:sz w:val="16"/>
                <w:szCs w:val="16"/>
              </w:rPr>
              <w:t>включения:Да;Реверс:Да</w:t>
            </w:r>
            <w:proofErr w:type="spellEnd"/>
            <w:r w:rsidRPr="00C6012A">
              <w:rPr>
                <w:sz w:val="16"/>
                <w:szCs w:val="16"/>
              </w:rPr>
              <w:t xml:space="preserve"> (электронный);Дополнительная </w:t>
            </w:r>
            <w:proofErr w:type="spellStart"/>
            <w:r w:rsidRPr="00C6012A">
              <w:rPr>
                <w:sz w:val="16"/>
                <w:szCs w:val="16"/>
              </w:rPr>
              <w:t>рукоятка:Да</w:t>
            </w:r>
            <w:proofErr w:type="spellEnd"/>
            <w:r w:rsidRPr="00C6012A">
              <w:rPr>
                <w:sz w:val="16"/>
                <w:szCs w:val="16"/>
              </w:rPr>
              <w:t>.</w:t>
            </w:r>
          </w:p>
        </w:tc>
        <w:tc>
          <w:tcPr>
            <w:tcW w:w="48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шт.</w:t>
            </w:r>
          </w:p>
        </w:tc>
        <w:tc>
          <w:tcPr>
            <w:tcW w:w="822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1,00</w:t>
            </w:r>
          </w:p>
        </w:tc>
      </w:tr>
      <w:tr w:rsidR="0091243C" w:rsidRPr="00C6012A" w:rsidTr="0091243C">
        <w:tc>
          <w:tcPr>
            <w:tcW w:w="975" w:type="pct"/>
            <w:vAlign w:val="center"/>
          </w:tcPr>
          <w:p w:rsidR="0091243C" w:rsidRPr="00C6012A" w:rsidRDefault="0091243C" w:rsidP="0091243C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282411.900.000019</w:t>
            </w:r>
          </w:p>
          <w:p w:rsidR="0091243C" w:rsidRPr="00C6012A" w:rsidRDefault="0091243C" w:rsidP="0091243C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Перфоратор</w:t>
            </w:r>
          </w:p>
        </w:tc>
        <w:tc>
          <w:tcPr>
            <w:tcW w:w="69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электрический</w:t>
            </w:r>
          </w:p>
        </w:tc>
        <w:tc>
          <w:tcPr>
            <w:tcW w:w="1380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Напряжение сети- 220</w:t>
            </w:r>
            <w:proofErr w:type="gramStart"/>
            <w:r w:rsidRPr="00C6012A">
              <w:rPr>
                <w:sz w:val="16"/>
                <w:szCs w:val="16"/>
              </w:rPr>
              <w:t xml:space="preserve"> В</w:t>
            </w:r>
            <w:proofErr w:type="gramEnd"/>
            <w:r w:rsidRPr="00C6012A">
              <w:rPr>
                <w:sz w:val="16"/>
                <w:szCs w:val="16"/>
              </w:rPr>
              <w:t xml:space="preserve"> Частота сети - 50  </w:t>
            </w:r>
            <w:proofErr w:type="spellStart"/>
            <w:r w:rsidRPr="00C6012A">
              <w:rPr>
                <w:sz w:val="16"/>
                <w:szCs w:val="16"/>
              </w:rPr>
              <w:t>ГцПотребляемая</w:t>
            </w:r>
            <w:proofErr w:type="spellEnd"/>
            <w:r w:rsidRPr="00C6012A">
              <w:rPr>
                <w:sz w:val="16"/>
                <w:szCs w:val="16"/>
              </w:rPr>
              <w:t xml:space="preserve"> мощность 780  Вт Тип патрона SDS-</w:t>
            </w:r>
            <w:proofErr w:type="spellStart"/>
            <w:r w:rsidRPr="00C6012A">
              <w:rPr>
                <w:sz w:val="16"/>
                <w:szCs w:val="16"/>
              </w:rPr>
              <w:t>plusЧастота</w:t>
            </w:r>
            <w:proofErr w:type="spellEnd"/>
            <w:r w:rsidRPr="00C6012A">
              <w:rPr>
                <w:sz w:val="16"/>
                <w:szCs w:val="16"/>
              </w:rPr>
              <w:t xml:space="preserve"> вращения на холостом ходу, об/мин 1100Частота ударов, уд/мин 4500Энергия удара, Дж 2.7Характеристики </w:t>
            </w:r>
            <w:proofErr w:type="spellStart"/>
            <w:r w:rsidRPr="00C6012A">
              <w:rPr>
                <w:sz w:val="16"/>
                <w:szCs w:val="16"/>
              </w:rPr>
              <w:t>ПоказательМаксимальный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в стали, мм 13Максимальный диаметр сверления в дереве, мм 32Максимальный диаметр сверления коронкой в кирпиче, мм 24Реверс </w:t>
            </w:r>
            <w:proofErr w:type="spellStart"/>
            <w:r w:rsidRPr="00C6012A">
              <w:rPr>
                <w:sz w:val="16"/>
                <w:szCs w:val="16"/>
              </w:rPr>
              <w:t>даРегулировка</w:t>
            </w:r>
            <w:proofErr w:type="spellEnd"/>
            <w:r w:rsidRPr="00C6012A">
              <w:rPr>
                <w:sz w:val="16"/>
                <w:szCs w:val="16"/>
              </w:rPr>
              <w:t xml:space="preserve"> оборотов </w:t>
            </w:r>
            <w:proofErr w:type="spellStart"/>
            <w:r w:rsidRPr="00C6012A">
              <w:rPr>
                <w:sz w:val="16"/>
                <w:szCs w:val="16"/>
              </w:rPr>
              <w:t>даПредохранительная</w:t>
            </w:r>
            <w:proofErr w:type="spellEnd"/>
            <w:r w:rsidRPr="00C6012A">
              <w:rPr>
                <w:sz w:val="16"/>
                <w:szCs w:val="16"/>
              </w:rPr>
              <w:t xml:space="preserve"> муфта </w:t>
            </w:r>
            <w:proofErr w:type="spellStart"/>
            <w:r w:rsidRPr="00C6012A">
              <w:rPr>
                <w:sz w:val="16"/>
                <w:szCs w:val="16"/>
              </w:rPr>
              <w:t>даВес</w:t>
            </w:r>
            <w:proofErr w:type="spellEnd"/>
            <w:r w:rsidRPr="00C6012A">
              <w:rPr>
                <w:sz w:val="16"/>
                <w:szCs w:val="16"/>
              </w:rPr>
              <w:t>, кг 2.6</w:t>
            </w:r>
          </w:p>
        </w:tc>
        <w:tc>
          <w:tcPr>
            <w:tcW w:w="48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шт.</w:t>
            </w:r>
          </w:p>
        </w:tc>
        <w:tc>
          <w:tcPr>
            <w:tcW w:w="822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1,00</w:t>
            </w:r>
          </w:p>
        </w:tc>
      </w:tr>
      <w:tr w:rsidR="0091243C" w:rsidRPr="00C6012A" w:rsidTr="0091243C">
        <w:tc>
          <w:tcPr>
            <w:tcW w:w="975" w:type="pct"/>
            <w:vAlign w:val="center"/>
          </w:tcPr>
          <w:p w:rsidR="0091243C" w:rsidRPr="00C6012A" w:rsidRDefault="0091243C" w:rsidP="0091243C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257330.650.000023</w:t>
            </w:r>
          </w:p>
          <w:p w:rsidR="0091243C" w:rsidRPr="00C6012A" w:rsidRDefault="0091243C" w:rsidP="0091243C">
            <w:pPr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proofErr w:type="spellStart"/>
            <w:r w:rsidRPr="00C6012A">
              <w:rPr>
                <w:sz w:val="16"/>
                <w:szCs w:val="16"/>
              </w:rPr>
              <w:t>Шуруповерт</w:t>
            </w:r>
            <w:proofErr w:type="spellEnd"/>
          </w:p>
        </w:tc>
        <w:tc>
          <w:tcPr>
            <w:tcW w:w="69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ручной</w:t>
            </w:r>
          </w:p>
        </w:tc>
        <w:tc>
          <w:tcPr>
            <w:tcW w:w="1380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 xml:space="preserve">Тип </w:t>
            </w:r>
            <w:proofErr w:type="spellStart"/>
            <w:r w:rsidRPr="00C6012A">
              <w:rPr>
                <w:sz w:val="16"/>
                <w:szCs w:val="16"/>
              </w:rPr>
              <w:t>устройства</w:t>
            </w:r>
            <w:proofErr w:type="gramStart"/>
            <w:r w:rsidRPr="00C6012A">
              <w:rPr>
                <w:sz w:val="16"/>
                <w:szCs w:val="16"/>
              </w:rPr>
              <w:t>:А</w:t>
            </w:r>
            <w:proofErr w:type="gramEnd"/>
            <w:r w:rsidRPr="00C6012A">
              <w:rPr>
                <w:sz w:val="16"/>
                <w:szCs w:val="16"/>
              </w:rPr>
              <w:t>ккумуляторная</w:t>
            </w:r>
            <w:proofErr w:type="spellEnd"/>
            <w:r w:rsidRPr="00C6012A">
              <w:rPr>
                <w:sz w:val="16"/>
                <w:szCs w:val="16"/>
              </w:rPr>
              <w:t xml:space="preserve"> </w:t>
            </w:r>
            <w:proofErr w:type="spellStart"/>
            <w:r w:rsidRPr="00C6012A">
              <w:rPr>
                <w:sz w:val="16"/>
                <w:szCs w:val="16"/>
              </w:rPr>
              <w:t>дрель;Емкость</w:t>
            </w:r>
            <w:proofErr w:type="spellEnd"/>
            <w:r w:rsidRPr="00C6012A">
              <w:rPr>
                <w:sz w:val="16"/>
                <w:szCs w:val="16"/>
              </w:rPr>
              <w:t xml:space="preserve"> аккумулятора, не менее:1,5 </w:t>
            </w:r>
            <w:proofErr w:type="spellStart"/>
            <w:r w:rsidRPr="00C6012A">
              <w:rPr>
                <w:sz w:val="16"/>
                <w:szCs w:val="16"/>
              </w:rPr>
              <w:t>Ач;Тип</w:t>
            </w:r>
            <w:proofErr w:type="spellEnd"/>
            <w:r w:rsidRPr="00C6012A">
              <w:rPr>
                <w:sz w:val="16"/>
                <w:szCs w:val="16"/>
              </w:rPr>
              <w:t xml:space="preserve"> аккумулятора и напряжение, не </w:t>
            </w:r>
            <w:proofErr w:type="spellStart"/>
            <w:r w:rsidRPr="00C6012A">
              <w:rPr>
                <w:sz w:val="16"/>
                <w:szCs w:val="16"/>
              </w:rPr>
              <w:t>менее:Li-Ion</w:t>
            </w:r>
            <w:proofErr w:type="spellEnd"/>
            <w:r w:rsidRPr="00C6012A">
              <w:rPr>
                <w:sz w:val="16"/>
                <w:szCs w:val="16"/>
              </w:rPr>
              <w:t xml:space="preserve">, 18 </w:t>
            </w:r>
            <w:proofErr w:type="spellStart"/>
            <w:r w:rsidRPr="00C6012A">
              <w:rPr>
                <w:sz w:val="16"/>
                <w:szCs w:val="16"/>
              </w:rPr>
              <w:t>В</w:t>
            </w:r>
            <w:proofErr w:type="gramStart"/>
            <w:r w:rsidRPr="00C6012A">
              <w:rPr>
                <w:sz w:val="16"/>
                <w:szCs w:val="16"/>
              </w:rPr>
              <w:t>;М</w:t>
            </w:r>
            <w:proofErr w:type="gramEnd"/>
            <w:r w:rsidRPr="00C6012A">
              <w:rPr>
                <w:sz w:val="16"/>
                <w:szCs w:val="16"/>
              </w:rPr>
              <w:t>ощность</w:t>
            </w:r>
            <w:proofErr w:type="spellEnd"/>
            <w:r w:rsidRPr="00C6012A">
              <w:rPr>
                <w:sz w:val="16"/>
                <w:szCs w:val="16"/>
              </w:rPr>
              <w:t xml:space="preserve">, не менее:780 </w:t>
            </w:r>
            <w:proofErr w:type="spellStart"/>
            <w:r w:rsidRPr="00C6012A">
              <w:rPr>
                <w:sz w:val="16"/>
                <w:szCs w:val="16"/>
              </w:rPr>
              <w:t>Вт;Частота</w:t>
            </w:r>
            <w:proofErr w:type="spellEnd"/>
            <w:r w:rsidRPr="00C6012A">
              <w:rPr>
                <w:sz w:val="16"/>
                <w:szCs w:val="16"/>
              </w:rPr>
              <w:t xml:space="preserve"> холостого хода, не менее:0-400 об/мин; 0-1300 об/</w:t>
            </w:r>
            <w:proofErr w:type="spellStart"/>
            <w:r w:rsidRPr="00C6012A">
              <w:rPr>
                <w:sz w:val="16"/>
                <w:szCs w:val="16"/>
              </w:rPr>
              <w:t>мин</w:t>
            </w:r>
            <w:proofErr w:type="gramStart"/>
            <w:r w:rsidRPr="00C6012A">
              <w:rPr>
                <w:sz w:val="16"/>
                <w:szCs w:val="16"/>
              </w:rPr>
              <w:t>;М</w:t>
            </w:r>
            <w:proofErr w:type="gramEnd"/>
            <w:r w:rsidRPr="00C6012A">
              <w:rPr>
                <w:sz w:val="16"/>
                <w:szCs w:val="16"/>
              </w:rPr>
              <w:t>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крутящий момент (тверд./мягкий), не менее:42 </w:t>
            </w:r>
            <w:proofErr w:type="spellStart"/>
            <w:r w:rsidRPr="00C6012A">
              <w:rPr>
                <w:sz w:val="16"/>
                <w:szCs w:val="16"/>
              </w:rPr>
              <w:t>Нм;Тип</w:t>
            </w:r>
            <w:proofErr w:type="spellEnd"/>
            <w:r w:rsidRPr="00C6012A">
              <w:rPr>
                <w:sz w:val="16"/>
                <w:szCs w:val="16"/>
              </w:rPr>
              <w:t xml:space="preserve"> </w:t>
            </w:r>
            <w:proofErr w:type="spellStart"/>
            <w:r w:rsidRPr="00C6012A">
              <w:rPr>
                <w:sz w:val="16"/>
                <w:szCs w:val="16"/>
              </w:rPr>
              <w:t>патрона:Быстрозажимной</w:t>
            </w:r>
            <w:proofErr w:type="spellEnd"/>
            <w:r w:rsidRPr="00C6012A">
              <w:rPr>
                <w:sz w:val="16"/>
                <w:szCs w:val="16"/>
              </w:rPr>
              <w:t xml:space="preserve">, 13 </w:t>
            </w:r>
            <w:proofErr w:type="spellStart"/>
            <w:r w:rsidRPr="00C6012A">
              <w:rPr>
                <w:sz w:val="16"/>
                <w:szCs w:val="16"/>
              </w:rPr>
              <w:t>мм;Тип</w:t>
            </w:r>
            <w:proofErr w:type="spellEnd"/>
            <w:r w:rsidRPr="00C6012A">
              <w:rPr>
                <w:sz w:val="16"/>
                <w:szCs w:val="16"/>
              </w:rPr>
              <w:t xml:space="preserve"> </w:t>
            </w:r>
            <w:proofErr w:type="spellStart"/>
            <w:r w:rsidRPr="00C6012A">
              <w:rPr>
                <w:sz w:val="16"/>
                <w:szCs w:val="16"/>
              </w:rPr>
              <w:t>питания:От</w:t>
            </w:r>
            <w:proofErr w:type="spellEnd"/>
            <w:r w:rsidRPr="00C6012A">
              <w:rPr>
                <w:sz w:val="16"/>
                <w:szCs w:val="16"/>
              </w:rPr>
              <w:t xml:space="preserve"> сети 220 </w:t>
            </w:r>
            <w:proofErr w:type="spellStart"/>
            <w:r w:rsidRPr="00C6012A">
              <w:rPr>
                <w:sz w:val="16"/>
                <w:szCs w:val="16"/>
              </w:rPr>
              <w:t>В;Максимальный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(дерево), не менее:32 </w:t>
            </w:r>
            <w:proofErr w:type="spellStart"/>
            <w:r w:rsidRPr="00C6012A">
              <w:rPr>
                <w:sz w:val="16"/>
                <w:szCs w:val="16"/>
              </w:rPr>
              <w:t>мм;Максимальный</w:t>
            </w:r>
            <w:proofErr w:type="spellEnd"/>
            <w:r w:rsidRPr="00C6012A">
              <w:rPr>
                <w:sz w:val="16"/>
                <w:szCs w:val="16"/>
              </w:rPr>
              <w:t xml:space="preserve"> диаметр сверления (металл), не менее:13 мм;Редуктор:2 скоростной, на металлических </w:t>
            </w:r>
            <w:proofErr w:type="spellStart"/>
            <w:r w:rsidRPr="00C6012A">
              <w:rPr>
                <w:sz w:val="16"/>
                <w:szCs w:val="16"/>
              </w:rPr>
              <w:t>шестернях;Настройки</w:t>
            </w:r>
            <w:proofErr w:type="spellEnd"/>
            <w:r w:rsidRPr="00C6012A">
              <w:rPr>
                <w:sz w:val="16"/>
                <w:szCs w:val="16"/>
              </w:rPr>
              <w:t xml:space="preserve"> крутящего момента, не менее:16 положений + режим </w:t>
            </w:r>
            <w:proofErr w:type="spellStart"/>
            <w:r w:rsidRPr="00C6012A">
              <w:rPr>
                <w:sz w:val="16"/>
                <w:szCs w:val="16"/>
              </w:rPr>
              <w:t>дрели;Регулировка</w:t>
            </w:r>
            <w:proofErr w:type="spellEnd"/>
            <w:r w:rsidRPr="00C6012A">
              <w:rPr>
                <w:sz w:val="16"/>
                <w:szCs w:val="16"/>
              </w:rPr>
              <w:t xml:space="preserve"> числа </w:t>
            </w:r>
            <w:proofErr w:type="spellStart"/>
            <w:r w:rsidRPr="00C6012A">
              <w:rPr>
                <w:sz w:val="16"/>
                <w:szCs w:val="16"/>
              </w:rPr>
              <w:t>оборотов:Электронная</w:t>
            </w:r>
            <w:proofErr w:type="spellEnd"/>
            <w:r w:rsidRPr="00C6012A">
              <w:rPr>
                <w:sz w:val="16"/>
                <w:szCs w:val="16"/>
              </w:rPr>
              <w:t xml:space="preserve"> регулировка числа </w:t>
            </w:r>
            <w:proofErr w:type="spellStart"/>
            <w:r w:rsidRPr="00C6012A">
              <w:rPr>
                <w:sz w:val="16"/>
                <w:szCs w:val="16"/>
              </w:rPr>
              <w:t>оборотов;Тормоз</w:t>
            </w:r>
            <w:proofErr w:type="spellEnd"/>
            <w:r w:rsidRPr="00C6012A">
              <w:rPr>
                <w:sz w:val="16"/>
                <w:szCs w:val="16"/>
              </w:rPr>
              <w:t xml:space="preserve"> </w:t>
            </w:r>
            <w:proofErr w:type="spellStart"/>
            <w:r w:rsidRPr="00C6012A">
              <w:rPr>
                <w:sz w:val="16"/>
                <w:szCs w:val="16"/>
              </w:rPr>
              <w:t>двигателя:Да;Аккумуляторов</w:t>
            </w:r>
            <w:proofErr w:type="spellEnd"/>
            <w:r w:rsidRPr="00C6012A">
              <w:rPr>
                <w:sz w:val="16"/>
                <w:szCs w:val="16"/>
              </w:rPr>
              <w:t xml:space="preserve"> в комплекте, не менее:2;Особенности:Поставляется в </w:t>
            </w:r>
            <w:proofErr w:type="spellStart"/>
            <w:r w:rsidRPr="00C6012A">
              <w:rPr>
                <w:sz w:val="16"/>
                <w:szCs w:val="16"/>
              </w:rPr>
              <w:t>кейсе;Комплектность</w:t>
            </w:r>
            <w:proofErr w:type="spellEnd"/>
            <w:r w:rsidRPr="00C6012A">
              <w:rPr>
                <w:sz w:val="16"/>
                <w:szCs w:val="16"/>
              </w:rPr>
              <w:t xml:space="preserve">, не </w:t>
            </w:r>
            <w:proofErr w:type="spellStart"/>
            <w:r w:rsidRPr="00C6012A">
              <w:rPr>
                <w:sz w:val="16"/>
                <w:szCs w:val="16"/>
              </w:rPr>
              <w:t>менее:Насадка</w:t>
            </w:r>
            <w:proofErr w:type="spellEnd"/>
            <w:r w:rsidRPr="00C6012A">
              <w:rPr>
                <w:sz w:val="16"/>
                <w:szCs w:val="16"/>
              </w:rPr>
              <w:t xml:space="preserve"> PH2 – 1 </w:t>
            </w:r>
            <w:proofErr w:type="spellStart"/>
            <w:r w:rsidRPr="00C6012A">
              <w:rPr>
                <w:sz w:val="16"/>
                <w:szCs w:val="16"/>
              </w:rPr>
              <w:t>шт</w:t>
            </w:r>
            <w:proofErr w:type="spellEnd"/>
            <w:r w:rsidRPr="00C6012A">
              <w:rPr>
                <w:sz w:val="16"/>
                <w:szCs w:val="16"/>
              </w:rPr>
              <w:t>, зарядное устройство – 1 шт., аккумулятор 18</w:t>
            </w:r>
            <w:proofErr w:type="gramStart"/>
            <w:r w:rsidRPr="00C6012A">
              <w:rPr>
                <w:sz w:val="16"/>
                <w:szCs w:val="16"/>
              </w:rPr>
              <w:t xml:space="preserve"> В</w:t>
            </w:r>
            <w:proofErr w:type="gramEnd"/>
            <w:r w:rsidRPr="00C6012A">
              <w:rPr>
                <w:sz w:val="16"/>
                <w:szCs w:val="16"/>
              </w:rPr>
              <w:t xml:space="preserve">, 1,5 </w:t>
            </w:r>
            <w:proofErr w:type="spellStart"/>
            <w:r w:rsidRPr="00C6012A">
              <w:rPr>
                <w:sz w:val="16"/>
                <w:szCs w:val="16"/>
              </w:rPr>
              <w:t>Ач</w:t>
            </w:r>
            <w:proofErr w:type="spellEnd"/>
            <w:r w:rsidRPr="00C6012A">
              <w:rPr>
                <w:sz w:val="16"/>
                <w:szCs w:val="16"/>
              </w:rPr>
              <w:t xml:space="preserve"> – 2 шт.</w:t>
            </w:r>
          </w:p>
        </w:tc>
        <w:tc>
          <w:tcPr>
            <w:tcW w:w="489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шт.</w:t>
            </w:r>
          </w:p>
        </w:tc>
        <w:tc>
          <w:tcPr>
            <w:tcW w:w="822" w:type="pct"/>
            <w:vAlign w:val="center"/>
          </w:tcPr>
          <w:p w:rsidR="0091243C" w:rsidRPr="00C6012A" w:rsidRDefault="0091243C" w:rsidP="000E13FB">
            <w:pPr>
              <w:jc w:val="center"/>
              <w:rPr>
                <w:sz w:val="16"/>
                <w:szCs w:val="16"/>
              </w:rPr>
            </w:pPr>
            <w:r w:rsidRPr="00C6012A">
              <w:rPr>
                <w:sz w:val="16"/>
                <w:szCs w:val="16"/>
              </w:rPr>
              <w:t>1,00</w:t>
            </w:r>
          </w:p>
        </w:tc>
      </w:tr>
    </w:tbl>
    <w:p w:rsidR="00271D56" w:rsidRPr="007A01F8" w:rsidRDefault="009455BC" w:rsidP="0091243C">
      <w:pPr>
        <w:jc w:val="both"/>
        <w:textAlignment w:val="baseline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9F5401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3"/>
        <w:gridCol w:w="1716"/>
        <w:gridCol w:w="2125"/>
        <w:gridCol w:w="3088"/>
        <w:gridCol w:w="219"/>
        <w:gridCol w:w="219"/>
        <w:gridCol w:w="219"/>
        <w:gridCol w:w="219"/>
      </w:tblGrid>
      <w:tr w:rsidR="0091243C" w:rsidRPr="0091243C" w:rsidTr="0091243C">
        <w:trPr>
          <w:trHeight w:val="300"/>
        </w:trPr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75" w:rsidRDefault="00702E75" w:rsidP="00912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Срок поставки: 30 календарных дней со дня подписания сторонами договора.</w:t>
            </w:r>
          </w:p>
          <w:p w:rsidR="00702E75" w:rsidRDefault="00702E75" w:rsidP="0091243C">
            <w:pPr>
              <w:rPr>
                <w:b/>
                <w:bCs/>
                <w:sz w:val="20"/>
                <w:szCs w:val="20"/>
              </w:rPr>
            </w:pPr>
          </w:p>
          <w:p w:rsidR="00702E75" w:rsidRDefault="00702E75" w:rsidP="00912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поставки: г. Актау, 29А микрорайон, здание №97 (склад АО «МРЭК»)</w:t>
            </w:r>
            <w:bookmarkStart w:id="0" w:name="_GoBack"/>
            <w:bookmarkEnd w:id="0"/>
          </w:p>
          <w:p w:rsidR="00702E75" w:rsidRDefault="00702E75" w:rsidP="0091243C">
            <w:pPr>
              <w:rPr>
                <w:b/>
                <w:bCs/>
                <w:sz w:val="20"/>
                <w:szCs w:val="20"/>
              </w:rPr>
            </w:pPr>
          </w:p>
          <w:p w:rsidR="0091243C" w:rsidRPr="0091243C" w:rsidRDefault="0091243C" w:rsidP="0091243C">
            <w:pPr>
              <w:rPr>
                <w:b/>
                <w:bCs/>
                <w:sz w:val="20"/>
                <w:szCs w:val="20"/>
              </w:rPr>
            </w:pPr>
            <w:r w:rsidRPr="0091243C">
              <w:rPr>
                <w:b/>
                <w:bCs/>
                <w:sz w:val="20"/>
                <w:szCs w:val="20"/>
              </w:rPr>
              <w:t xml:space="preserve">1.  Гарантийный срок на поставляемый товар: 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  <w:r w:rsidRPr="0091243C">
              <w:rPr>
                <w:sz w:val="20"/>
                <w:szCs w:val="20"/>
              </w:rPr>
              <w:t>один год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300"/>
        </w:trPr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b/>
                <w:bCs/>
                <w:sz w:val="20"/>
                <w:szCs w:val="20"/>
              </w:rPr>
            </w:pPr>
            <w:r w:rsidRPr="0091243C">
              <w:rPr>
                <w:b/>
                <w:bCs/>
                <w:sz w:val="20"/>
                <w:szCs w:val="20"/>
              </w:rPr>
              <w:t>2.  Год выпуска товара не ранее: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  <w:r w:rsidRPr="0091243C">
              <w:rPr>
                <w:sz w:val="20"/>
                <w:szCs w:val="20"/>
              </w:rPr>
              <w:t>2020 год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405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  <w:r w:rsidRPr="0091243C">
              <w:rPr>
                <w:b/>
                <w:bCs/>
                <w:sz w:val="20"/>
                <w:szCs w:val="20"/>
              </w:rPr>
              <w:t>3. Проверка и испытание:</w:t>
            </w:r>
            <w:r w:rsidRPr="009124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  <w:r w:rsidRPr="0091243C">
              <w:rPr>
                <w:sz w:val="20"/>
                <w:szCs w:val="20"/>
              </w:rPr>
              <w:t>Проверка технических параметров в соответствие со спецификацией при поступлении на склад АО "МРЭК"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540"/>
        </w:trPr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b/>
                <w:bCs/>
                <w:sz w:val="20"/>
                <w:szCs w:val="20"/>
              </w:rPr>
            </w:pPr>
            <w:r w:rsidRPr="0091243C">
              <w:rPr>
                <w:b/>
                <w:bCs/>
                <w:sz w:val="20"/>
                <w:szCs w:val="20"/>
              </w:rPr>
              <w:t>4. Предоставляемые документы</w:t>
            </w:r>
            <w:proofErr w:type="gramStart"/>
            <w:r w:rsidRPr="0091243C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  <w:r w:rsidRPr="0091243C">
              <w:rPr>
                <w:sz w:val="20"/>
                <w:szCs w:val="20"/>
              </w:rPr>
              <w:t xml:space="preserve">1.Предоставление нотариально засвидетельствованной копии сертификата соответствия Товара заверенной подписью и печатью поставщика и печатью "копии </w:t>
            </w:r>
            <w:proofErr w:type="gramStart"/>
            <w:r w:rsidRPr="0091243C">
              <w:rPr>
                <w:sz w:val="20"/>
                <w:szCs w:val="20"/>
              </w:rPr>
              <w:t>верна</w:t>
            </w:r>
            <w:proofErr w:type="gramEnd"/>
            <w:r w:rsidRPr="0091243C">
              <w:rPr>
                <w:sz w:val="20"/>
                <w:szCs w:val="20"/>
              </w:rPr>
              <w:t>"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30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2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43C" w:rsidRPr="0091243C" w:rsidRDefault="0091243C" w:rsidP="0091243C">
            <w:pPr>
              <w:rPr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255"/>
        </w:trPr>
        <w:tc>
          <w:tcPr>
            <w:tcW w:w="19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b/>
                <w:bCs/>
                <w:sz w:val="20"/>
                <w:szCs w:val="20"/>
              </w:rPr>
            </w:pPr>
            <w:r w:rsidRPr="0091243C">
              <w:rPr>
                <w:b/>
                <w:bCs/>
                <w:sz w:val="20"/>
                <w:szCs w:val="20"/>
              </w:rPr>
              <w:t xml:space="preserve">5. Условия поставки (по ИНКОТЕРМС): DDP, </w:t>
            </w:r>
            <w:proofErr w:type="spellStart"/>
            <w:r w:rsidRPr="0091243C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91243C">
              <w:rPr>
                <w:b/>
                <w:bCs/>
                <w:sz w:val="20"/>
                <w:szCs w:val="20"/>
              </w:rPr>
              <w:t>.А</w:t>
            </w:r>
            <w:proofErr w:type="gramEnd"/>
            <w:r w:rsidRPr="0091243C">
              <w:rPr>
                <w:b/>
                <w:bCs/>
                <w:sz w:val="20"/>
                <w:szCs w:val="20"/>
              </w:rPr>
              <w:t>ктау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>6.</w:t>
            </w:r>
            <w:r w:rsidRPr="0091243C">
              <w:rPr>
                <w:color w:val="auto"/>
                <w:sz w:val="20"/>
                <w:szCs w:val="20"/>
              </w:rPr>
              <w:t xml:space="preserve"> Потенциальный поставщик представляет документы, подтверждающие соответствие требованиям технической спецификации;</w:t>
            </w:r>
          </w:p>
        </w:tc>
      </w:tr>
      <w:tr w:rsidR="0091243C" w:rsidRPr="0091243C" w:rsidTr="0091243C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 xml:space="preserve">7. </w:t>
            </w:r>
            <w:r w:rsidRPr="0091243C">
              <w:rPr>
                <w:color w:val="auto"/>
                <w:sz w:val="20"/>
                <w:szCs w:val="20"/>
              </w:rPr>
              <w:t>Потенциальный поставщик представляет подтверждающие документы в случае подписания документа не первым руководителем;</w:t>
            </w:r>
          </w:p>
        </w:tc>
      </w:tr>
      <w:tr w:rsidR="0091243C" w:rsidRPr="0091243C" w:rsidTr="0091243C">
        <w:trPr>
          <w:trHeight w:val="6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 xml:space="preserve">8. </w:t>
            </w:r>
            <w:r w:rsidRPr="0091243C">
              <w:rPr>
                <w:color w:val="auto"/>
                <w:sz w:val="20"/>
                <w:szCs w:val="20"/>
              </w:rPr>
              <w:t>Потенциальный поставщик представляет электронную копию лицензии, разрешения (уведомления), патента, свидетельства, сертификата, диплома в бумажном виде или в виде электронного документа, полученные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 (при наличии соответствующего требования в закупочной документации);</w:t>
            </w:r>
          </w:p>
        </w:tc>
      </w:tr>
      <w:tr w:rsidR="0091243C" w:rsidRPr="0091243C" w:rsidTr="0091243C">
        <w:trPr>
          <w:trHeight w:val="15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>9.</w:t>
            </w:r>
            <w:r w:rsidRPr="0091243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1243C">
              <w:rPr>
                <w:color w:val="auto"/>
                <w:sz w:val="20"/>
                <w:szCs w:val="20"/>
              </w:rPr>
              <w:t xml:space="preserve">Потенциальный поставщик представляет справку о государственной регистрации (перерегистрации) юридического лица, выданную регистрирующим органом по форме, установленной Министерством юстиции Республики Казахстан либо электронную копию заявления потенциального поставщика, содержащего ссылку на официальный </w:t>
            </w:r>
            <w:proofErr w:type="spellStart"/>
            <w:r w:rsidRPr="0091243C">
              <w:rPr>
                <w:color w:val="auto"/>
                <w:sz w:val="20"/>
                <w:szCs w:val="20"/>
              </w:rPr>
              <w:t>интернет-ресурс</w:t>
            </w:r>
            <w:proofErr w:type="spellEnd"/>
            <w:r w:rsidRPr="0091243C">
              <w:rPr>
                <w:color w:val="auto"/>
                <w:sz w:val="20"/>
                <w:szCs w:val="20"/>
              </w:rPr>
              <w:t xml:space="preserve"> государственного органа, выдавшего справку, использующего электронную систему регистрации.</w:t>
            </w:r>
            <w:proofErr w:type="gramEnd"/>
            <w:r w:rsidRPr="0091243C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1243C">
              <w:rPr>
                <w:color w:val="auto"/>
                <w:sz w:val="20"/>
                <w:szCs w:val="20"/>
              </w:rPr>
              <w:t>Для физических лиц, осуществляющих частное предпринимательство без образования юридического лица -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поставщика, содержащую ссылку на Государственный электронный реестр разрешений и уведомлений либо электронную копию документа о регистрации в качестве субъекта предпринимательства, для временного объединения юридических лиц (консорциум) - электронную</w:t>
            </w:r>
            <w:proofErr w:type="gramEnd"/>
            <w:r w:rsidRPr="0091243C">
              <w:rPr>
                <w:color w:val="auto"/>
                <w:sz w:val="20"/>
                <w:szCs w:val="20"/>
              </w:rPr>
              <w:t xml:space="preserve"> копию соглашения о консорциуме и электронные копии справок о государственной регистрации (перерегистрации) участников консорциума</w:t>
            </w:r>
          </w:p>
        </w:tc>
      </w:tr>
      <w:tr w:rsidR="0091243C" w:rsidRPr="0091243C" w:rsidTr="0091243C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>10</w:t>
            </w:r>
            <w:r w:rsidRPr="0091243C">
              <w:rPr>
                <w:color w:val="auto"/>
                <w:sz w:val="20"/>
                <w:szCs w:val="20"/>
              </w:rPr>
              <w:t>. Потенциальный поставщик представляет свидетельство о постановке на НДС (при наличии);</w:t>
            </w:r>
          </w:p>
        </w:tc>
      </w:tr>
      <w:tr w:rsidR="0091243C" w:rsidRPr="0091243C" w:rsidTr="0091243C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>11.</w:t>
            </w:r>
            <w:r w:rsidRPr="0091243C">
              <w:rPr>
                <w:color w:val="auto"/>
                <w:sz w:val="20"/>
                <w:szCs w:val="20"/>
              </w:rPr>
              <w:t xml:space="preserve"> Потенциальный поставщик, являющийся юридическим лицом, представляет следующие документы:</w:t>
            </w:r>
          </w:p>
        </w:tc>
      </w:tr>
      <w:tr w:rsidR="0091243C" w:rsidRPr="0091243C" w:rsidTr="0091243C">
        <w:trPr>
          <w:trHeight w:val="255"/>
        </w:trPr>
        <w:tc>
          <w:tcPr>
            <w:tcW w:w="3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color w:val="auto"/>
                <w:sz w:val="20"/>
                <w:szCs w:val="20"/>
              </w:rPr>
              <w:t xml:space="preserve">       (1)   Приказ о назначении первого руководителя;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300"/>
        </w:trPr>
        <w:tc>
          <w:tcPr>
            <w:tcW w:w="3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color w:val="auto"/>
                <w:sz w:val="20"/>
                <w:szCs w:val="20"/>
              </w:rPr>
              <w:t xml:space="preserve">       (2)   Решение о назначении первого руководителя;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255"/>
        </w:trPr>
        <w:tc>
          <w:tcPr>
            <w:tcW w:w="3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color w:val="auto"/>
                <w:sz w:val="20"/>
                <w:szCs w:val="20"/>
              </w:rPr>
              <w:t xml:space="preserve">       (3)   Устав;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3C" w:rsidRPr="0091243C" w:rsidRDefault="0091243C" w:rsidP="009124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1243C" w:rsidRPr="0091243C" w:rsidTr="0091243C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>12.</w:t>
            </w:r>
            <w:r w:rsidRPr="0091243C">
              <w:rPr>
                <w:color w:val="auto"/>
                <w:sz w:val="20"/>
                <w:szCs w:val="20"/>
              </w:rPr>
              <w:t xml:space="preserve"> Потенциальный поставщик представляет ценовое предложение в казахстанских тенге;</w:t>
            </w:r>
          </w:p>
        </w:tc>
      </w:tr>
      <w:tr w:rsidR="0091243C" w:rsidRPr="0091243C" w:rsidTr="0091243C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43C" w:rsidRPr="0091243C" w:rsidRDefault="0091243C" w:rsidP="0091243C">
            <w:pPr>
              <w:rPr>
                <w:color w:val="auto"/>
                <w:sz w:val="20"/>
                <w:szCs w:val="20"/>
              </w:rPr>
            </w:pPr>
            <w:r w:rsidRPr="0091243C">
              <w:rPr>
                <w:b/>
                <w:bCs/>
                <w:color w:val="auto"/>
                <w:sz w:val="20"/>
                <w:szCs w:val="20"/>
              </w:rPr>
              <w:t xml:space="preserve">13. </w:t>
            </w:r>
            <w:r w:rsidRPr="0091243C">
              <w:rPr>
                <w:color w:val="auto"/>
                <w:sz w:val="20"/>
                <w:szCs w:val="20"/>
              </w:rPr>
              <w:t>Цена, указанная в прикрепленном ценовом предложении, должна соответствовать цене, указанной на электронной торговой площадке.</w:t>
            </w:r>
          </w:p>
        </w:tc>
      </w:tr>
    </w:tbl>
    <w:p w:rsidR="009455BC" w:rsidRPr="007A01F8" w:rsidRDefault="009455BC" w:rsidP="008E1866">
      <w:pPr>
        <w:rPr>
          <w:i/>
          <w:sz w:val="28"/>
          <w:szCs w:val="28"/>
        </w:rPr>
      </w:pPr>
    </w:p>
    <w:p w:rsidR="009455BC" w:rsidRPr="007A01F8" w:rsidRDefault="009455BC" w:rsidP="008E1866">
      <w:pPr>
        <w:rPr>
          <w:i/>
          <w:sz w:val="28"/>
          <w:szCs w:val="28"/>
        </w:rPr>
      </w:pPr>
    </w:p>
    <w:p w:rsidR="009455BC" w:rsidRPr="007A01F8" w:rsidRDefault="009455BC" w:rsidP="008E1866">
      <w:pPr>
        <w:rPr>
          <w:i/>
          <w:sz w:val="28"/>
          <w:szCs w:val="28"/>
        </w:rPr>
      </w:pPr>
    </w:p>
    <w:p w:rsidR="009455BC" w:rsidRPr="007A01F8" w:rsidRDefault="009455BC" w:rsidP="008E1866">
      <w:pPr>
        <w:rPr>
          <w:i/>
          <w:sz w:val="28"/>
          <w:szCs w:val="28"/>
        </w:rPr>
      </w:pPr>
    </w:p>
    <w:p w:rsidR="009455BC" w:rsidRPr="007A01F8" w:rsidRDefault="009455BC" w:rsidP="008E1866">
      <w:pPr>
        <w:rPr>
          <w:i/>
          <w:sz w:val="28"/>
          <w:szCs w:val="28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7A01F8" w:rsidRDefault="007A01F8" w:rsidP="008E1866">
      <w:pPr>
        <w:rPr>
          <w:i/>
          <w:sz w:val="16"/>
          <w:szCs w:val="16"/>
        </w:rPr>
      </w:pPr>
    </w:p>
    <w:p w:rsidR="00354DCC" w:rsidRDefault="00354DCC" w:rsidP="008E1866">
      <w:pPr>
        <w:rPr>
          <w:i/>
          <w:sz w:val="16"/>
          <w:szCs w:val="16"/>
        </w:rPr>
      </w:pPr>
    </w:p>
    <w:sectPr w:rsidR="00354DCC" w:rsidSect="005446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FE7"/>
    <w:multiLevelType w:val="hybridMultilevel"/>
    <w:tmpl w:val="7CD8DE2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13B121D1"/>
    <w:multiLevelType w:val="hybridMultilevel"/>
    <w:tmpl w:val="EAB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0A5D"/>
    <w:multiLevelType w:val="hybridMultilevel"/>
    <w:tmpl w:val="911A2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93363A5"/>
    <w:multiLevelType w:val="hybridMultilevel"/>
    <w:tmpl w:val="D646CB7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0DD1FE4"/>
    <w:multiLevelType w:val="hybridMultilevel"/>
    <w:tmpl w:val="5B1488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F9483F"/>
    <w:multiLevelType w:val="hybridMultilevel"/>
    <w:tmpl w:val="A85688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9B0CF7"/>
    <w:multiLevelType w:val="hybridMultilevel"/>
    <w:tmpl w:val="2E08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57FC2"/>
    <w:multiLevelType w:val="hybridMultilevel"/>
    <w:tmpl w:val="BEC03F8E"/>
    <w:lvl w:ilvl="0" w:tplc="EFBA54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7B955EC6"/>
    <w:multiLevelType w:val="hybridMultilevel"/>
    <w:tmpl w:val="BACEEB60"/>
    <w:lvl w:ilvl="0" w:tplc="D81EAA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E0E21DF"/>
    <w:multiLevelType w:val="hybridMultilevel"/>
    <w:tmpl w:val="4F82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3B"/>
    <w:rsid w:val="000006E1"/>
    <w:rsid w:val="000034C8"/>
    <w:rsid w:val="000218D2"/>
    <w:rsid w:val="00043C05"/>
    <w:rsid w:val="00065B96"/>
    <w:rsid w:val="00067614"/>
    <w:rsid w:val="000A71C0"/>
    <w:rsid w:val="000B5AEC"/>
    <w:rsid w:val="000C499C"/>
    <w:rsid w:val="000D76FA"/>
    <w:rsid w:val="000E009D"/>
    <w:rsid w:val="000E13FB"/>
    <w:rsid w:val="0011381C"/>
    <w:rsid w:val="00121C42"/>
    <w:rsid w:val="00160939"/>
    <w:rsid w:val="00163B4D"/>
    <w:rsid w:val="001752FC"/>
    <w:rsid w:val="00193918"/>
    <w:rsid w:val="001E7374"/>
    <w:rsid w:val="0023275D"/>
    <w:rsid w:val="00244957"/>
    <w:rsid w:val="00271D56"/>
    <w:rsid w:val="003144B3"/>
    <w:rsid w:val="00354DCC"/>
    <w:rsid w:val="00382792"/>
    <w:rsid w:val="003842AE"/>
    <w:rsid w:val="00390D82"/>
    <w:rsid w:val="003C2C95"/>
    <w:rsid w:val="003E3AEC"/>
    <w:rsid w:val="004005FA"/>
    <w:rsid w:val="004049B7"/>
    <w:rsid w:val="00436A33"/>
    <w:rsid w:val="00463983"/>
    <w:rsid w:val="004733F8"/>
    <w:rsid w:val="004737EB"/>
    <w:rsid w:val="00475AC7"/>
    <w:rsid w:val="004D126E"/>
    <w:rsid w:val="004F703B"/>
    <w:rsid w:val="005446D8"/>
    <w:rsid w:val="005535A4"/>
    <w:rsid w:val="00563FE2"/>
    <w:rsid w:val="0058644E"/>
    <w:rsid w:val="005A6F31"/>
    <w:rsid w:val="005B2080"/>
    <w:rsid w:val="005B2E2B"/>
    <w:rsid w:val="005C2519"/>
    <w:rsid w:val="005E56E2"/>
    <w:rsid w:val="00624062"/>
    <w:rsid w:val="006600D3"/>
    <w:rsid w:val="00690CE1"/>
    <w:rsid w:val="00696806"/>
    <w:rsid w:val="00702E75"/>
    <w:rsid w:val="00740165"/>
    <w:rsid w:val="007758D7"/>
    <w:rsid w:val="007A01F8"/>
    <w:rsid w:val="007F38BC"/>
    <w:rsid w:val="00804985"/>
    <w:rsid w:val="008165CE"/>
    <w:rsid w:val="0082672E"/>
    <w:rsid w:val="008659AA"/>
    <w:rsid w:val="00892883"/>
    <w:rsid w:val="008E1866"/>
    <w:rsid w:val="008E4D00"/>
    <w:rsid w:val="008F321C"/>
    <w:rsid w:val="00904C99"/>
    <w:rsid w:val="00910563"/>
    <w:rsid w:val="0091243C"/>
    <w:rsid w:val="00940C0A"/>
    <w:rsid w:val="009455BC"/>
    <w:rsid w:val="00950E29"/>
    <w:rsid w:val="009513E5"/>
    <w:rsid w:val="009523EC"/>
    <w:rsid w:val="009614F9"/>
    <w:rsid w:val="00976B4D"/>
    <w:rsid w:val="0099723B"/>
    <w:rsid w:val="009B2D42"/>
    <w:rsid w:val="009B44FD"/>
    <w:rsid w:val="009C08BF"/>
    <w:rsid w:val="009C3B79"/>
    <w:rsid w:val="009F3B0C"/>
    <w:rsid w:val="009F5401"/>
    <w:rsid w:val="00A27E90"/>
    <w:rsid w:val="00A32F52"/>
    <w:rsid w:val="00A563DF"/>
    <w:rsid w:val="00A67AC6"/>
    <w:rsid w:val="00AF146D"/>
    <w:rsid w:val="00B4523F"/>
    <w:rsid w:val="00B52823"/>
    <w:rsid w:val="00B94119"/>
    <w:rsid w:val="00B96043"/>
    <w:rsid w:val="00BA32A5"/>
    <w:rsid w:val="00BB63EF"/>
    <w:rsid w:val="00C0758A"/>
    <w:rsid w:val="00C2283E"/>
    <w:rsid w:val="00C6012A"/>
    <w:rsid w:val="00CC1291"/>
    <w:rsid w:val="00CC38EE"/>
    <w:rsid w:val="00CE4242"/>
    <w:rsid w:val="00CF0377"/>
    <w:rsid w:val="00D31E9B"/>
    <w:rsid w:val="00D649C6"/>
    <w:rsid w:val="00D955C4"/>
    <w:rsid w:val="00DD4D3D"/>
    <w:rsid w:val="00EF6A81"/>
    <w:rsid w:val="00F53B87"/>
    <w:rsid w:val="00F97C80"/>
    <w:rsid w:val="00FA26BF"/>
    <w:rsid w:val="00FD41A4"/>
    <w:rsid w:val="00FD7ECB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46D8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5446D8"/>
    <w:pPr>
      <w:ind w:left="720"/>
      <w:contextualSpacing/>
    </w:pPr>
  </w:style>
  <w:style w:type="table" w:styleId="a4">
    <w:name w:val="Table Grid"/>
    <w:basedOn w:val="a1"/>
    <w:uiPriority w:val="59"/>
    <w:rsid w:val="00544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18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3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46D8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5446D8"/>
    <w:pPr>
      <w:ind w:left="720"/>
      <w:contextualSpacing/>
    </w:pPr>
  </w:style>
  <w:style w:type="table" w:styleId="a4">
    <w:name w:val="Table Grid"/>
    <w:basedOn w:val="a1"/>
    <w:uiPriority w:val="59"/>
    <w:rsid w:val="00544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18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3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F29E-1968-4B08-8FB4-4170999A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Нурлан Санакаев</dc:creator>
  <cp:lastModifiedBy>Кожимов Мекен</cp:lastModifiedBy>
  <cp:revision>93</cp:revision>
  <cp:lastPrinted>2021-02-15T05:29:00Z</cp:lastPrinted>
  <dcterms:created xsi:type="dcterms:W3CDTF">2020-03-26T10:48:00Z</dcterms:created>
  <dcterms:modified xsi:type="dcterms:W3CDTF">2021-02-18T11:22:00Z</dcterms:modified>
</cp:coreProperties>
</file>